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741" w14:textId="77777777" w:rsidR="00E8387C" w:rsidRPr="00E8387C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>KALVARIJOS SAVIVALDYBĖS ADMINISTRACIJOS</w:t>
      </w:r>
    </w:p>
    <w:p w14:paraId="2CE98FD5" w14:textId="67B67594" w:rsidR="00E8387C" w:rsidRPr="00E8387C" w:rsidRDefault="00E8387C" w:rsidP="006F0B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ŠVIETIMO, KULTŪROS IR SPORTO</w:t>
      </w: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 xml:space="preserve"> SKYRIUS</w:t>
      </w:r>
    </w:p>
    <w:p w14:paraId="173FA257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F43B3C6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54C0C4" w14:textId="77777777" w:rsidR="00E8387C" w:rsidRPr="006F0BCB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F0BCB">
        <w:rPr>
          <w:rFonts w:ascii="Times New Roman" w:eastAsia="Times New Roman" w:hAnsi="Times New Roman"/>
          <w:b/>
          <w:bCs/>
          <w:sz w:val="24"/>
          <w:szCs w:val="24"/>
        </w:rPr>
        <w:t>AIŠKINAMASIS RAŠTAS</w:t>
      </w:r>
    </w:p>
    <w:p w14:paraId="7C5C3A1F" w14:textId="3B8B09C1" w:rsidR="001D5641" w:rsidRPr="004E6C07" w:rsidRDefault="004E6C07" w:rsidP="001D56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6C07">
        <w:rPr>
          <w:rFonts w:ascii="Times New Roman" w:hAnsi="Times New Roman"/>
          <w:b/>
          <w:bCs/>
          <w:sz w:val="24"/>
          <w:szCs w:val="24"/>
        </w:rPr>
        <w:t>DĖL KALVARIJOS SAVIVALDYBĖS TARYBOS 2024 M. BALANDŽIO 26 D. SPRENDIMO NR. T</w:t>
      </w:r>
      <w:r w:rsidRPr="004E6C07">
        <w:rPr>
          <w:rFonts w:ascii="Times New Roman" w:hAnsi="Times New Roman"/>
          <w:b/>
          <w:bCs/>
          <w:sz w:val="24"/>
          <w:szCs w:val="24"/>
        </w:rPr>
        <w:noBreakHyphen/>
        <w:t>83 „DĖL KALVARIJOS SAVIVALDYBĖS GABIŲ MOKINIŲ SKATINIMO ATRANKOS KOMISIJOS IR JOS NUOSTATŲ PATVIRTINIMO“ PAKEITIMO</w:t>
      </w:r>
    </w:p>
    <w:p w14:paraId="00AA357F" w14:textId="77777777" w:rsidR="00E8387C" w:rsidRDefault="00E8387C" w:rsidP="00E8387C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8387C" w:rsidRPr="007D6D4B" w14:paraId="61E295D8" w14:textId="77777777" w:rsidTr="00E91EAA">
        <w:tc>
          <w:tcPr>
            <w:tcW w:w="4814" w:type="dxa"/>
          </w:tcPr>
          <w:p w14:paraId="070CD3C4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Sprendimo projekto pavadinimas</w:t>
            </w:r>
          </w:p>
          <w:p w14:paraId="1224AC6B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3F750C7" w14:textId="76516022" w:rsidR="00E8387C" w:rsidRPr="007D6D4B" w:rsidRDefault="004E6C07" w:rsidP="00AA62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D4B">
              <w:rPr>
                <w:rFonts w:ascii="Times New Roman" w:hAnsi="Times New Roman"/>
                <w:sz w:val="24"/>
                <w:szCs w:val="24"/>
              </w:rPr>
              <w:t>Dėl Kalvarijos savivaldybės tarybos 2024 m. balandžio 26 d. sprendimo Nr. T</w:t>
            </w:r>
            <w:r w:rsidRPr="007D6D4B">
              <w:rPr>
                <w:rFonts w:ascii="Times New Roman" w:hAnsi="Times New Roman"/>
                <w:sz w:val="24"/>
                <w:szCs w:val="24"/>
              </w:rPr>
              <w:noBreakHyphen/>
              <w:t>83 „Dėl Kalvarijos savivaldybės gabių mokinių skatinimo atrankos komisijos ir jos nuostatų patvirtinimo“ pakeitimo</w:t>
            </w:r>
          </w:p>
        </w:tc>
      </w:tr>
      <w:tr w:rsidR="00E8387C" w:rsidRPr="007D6D4B" w14:paraId="4E53AEF9" w14:textId="77777777" w:rsidTr="00E91EAA">
        <w:tc>
          <w:tcPr>
            <w:tcW w:w="4814" w:type="dxa"/>
          </w:tcPr>
          <w:p w14:paraId="4C9B581C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Sprendimo projekto tikslas (-ai)</w:t>
            </w:r>
          </w:p>
          <w:p w14:paraId="7E8FFF70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54760A6" w14:textId="2BCAFFC9" w:rsidR="00E8387C" w:rsidRPr="00BF26D0" w:rsidRDefault="004E6C07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BF26D0">
              <w:rPr>
                <w:lang w:val="lt-LT"/>
              </w:rPr>
              <w:t>Pakeisti Kalvarijos savivaldybės gabių mokinių skatinimo atrankos komisijos sudėtį, atnaujinant 1.1 papunktį.</w:t>
            </w:r>
          </w:p>
        </w:tc>
      </w:tr>
      <w:tr w:rsidR="00E8387C" w:rsidRPr="007D6D4B" w14:paraId="3AB03AB0" w14:textId="77777777" w:rsidTr="0032228C">
        <w:trPr>
          <w:trHeight w:val="1212"/>
        </w:trPr>
        <w:tc>
          <w:tcPr>
            <w:tcW w:w="4814" w:type="dxa"/>
          </w:tcPr>
          <w:p w14:paraId="7B6C6B3B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Sprendimo projekto uždavinys (-</w:t>
            </w:r>
            <w:proofErr w:type="spellStart"/>
            <w:r w:rsidRPr="007D6D4B">
              <w:rPr>
                <w:lang w:val="lt-LT"/>
              </w:rPr>
              <w:t>iai</w:t>
            </w:r>
            <w:proofErr w:type="spellEnd"/>
            <w:r w:rsidRPr="007D6D4B">
              <w:rPr>
                <w:lang w:val="lt-LT"/>
              </w:rPr>
              <w:t>)</w:t>
            </w:r>
          </w:p>
          <w:p w14:paraId="095AC267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9E0A894" w14:textId="356B24A0" w:rsidR="005E7AF1" w:rsidRPr="00BF26D0" w:rsidRDefault="004E6C07" w:rsidP="004E6C07">
            <w:pPr>
              <w:pStyle w:val="prastasiniatinklio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 w:rsidRPr="00BF26D0">
              <w:t xml:space="preserve">Atnaujinti komisijos sudėtį, vietoje Marijos </w:t>
            </w:r>
            <w:proofErr w:type="spellStart"/>
            <w:r w:rsidRPr="00BF26D0">
              <w:t>Kabelkienės</w:t>
            </w:r>
            <w:proofErr w:type="spellEnd"/>
            <w:r w:rsidRPr="00BF26D0">
              <w:t xml:space="preserve"> į komisiją įtraukiant Švietimo, kultūros ir sporto skyriaus vyriausiąją specialistę Neringą Stankevičienę.</w:t>
            </w:r>
            <w:r w:rsidR="00E11F5E" w:rsidRPr="00BF26D0">
              <w:t xml:space="preserve"> </w:t>
            </w:r>
          </w:p>
        </w:tc>
      </w:tr>
      <w:tr w:rsidR="00E8387C" w:rsidRPr="007D6D4B" w14:paraId="1314C6D2" w14:textId="77777777" w:rsidTr="00E91EAA">
        <w:tc>
          <w:tcPr>
            <w:tcW w:w="4814" w:type="dxa"/>
          </w:tcPr>
          <w:p w14:paraId="15C854C5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4168D372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F5D5B7D" w14:textId="3CF1EFA6" w:rsidR="004E6C07" w:rsidRPr="007D6D4B" w:rsidRDefault="004E6C07" w:rsidP="0053365E">
            <w:pPr>
              <w:pStyle w:val="prastasiniatinklio"/>
              <w:spacing w:before="0" w:beforeAutospacing="0" w:after="0" w:afterAutospacing="0" w:line="360" w:lineRule="auto"/>
              <w:jc w:val="both"/>
            </w:pPr>
            <w:r w:rsidRPr="007D6D4B">
              <w:t>Sprendimo projektas parengtas vadovaujantis Lietuvos Respublikos vietos savivaldos įstatymo 15 straipsnio 4 dali</w:t>
            </w:r>
            <w:r w:rsidR="00560B71">
              <w:t>mi, kuri</w:t>
            </w:r>
            <w:r w:rsidRPr="007D6D4B">
              <w:t xml:space="preserve"> </w:t>
            </w:r>
            <w:r w:rsidR="00560B71">
              <w:t>reglamentuoja</w:t>
            </w:r>
            <w:r w:rsidRPr="007D6D4B">
              <w:t xml:space="preserve">, kad  </w:t>
            </w:r>
            <w:r w:rsidRPr="007D6D4B">
              <w:rPr>
                <w:color w:val="000000"/>
              </w:rPr>
              <w:t xml:space="preserve">teisės aktuose </w:t>
            </w:r>
            <w:r w:rsidRPr="007D6D4B">
              <w:t>nesant</w:t>
            </w:r>
            <w:r w:rsidRPr="007D6D4B">
              <w:rPr>
                <w:color w:val="000000"/>
              </w:rPr>
              <w:t xml:space="preserve"> nustatytų papildomų įgaliojimų savivaldybei, sprendimų dėl tokių įgaliojimų vykdymo priėmimo iniciatyva, neperžengiant nustatytų įgaliojimų, priklauso savivaldybės tarybai.</w:t>
            </w:r>
            <w:r w:rsidRPr="007D6D4B">
              <w:t xml:space="preserve"> Taip pat vadovaujamasi Kalvarijos savivaldybės tarybos 2024 m. balandžio 26 d. sprendimu Nr. T</w:t>
            </w:r>
            <w:r w:rsidRPr="007D6D4B">
              <w:noBreakHyphen/>
              <w:t>82 patvirtinto Kalvarijos savivaldybės gabių mokinių skatinimo tvarkos aprašo 8 punktu, kuris nustato, kad komisijos sudėtį tvirtina taryba.</w:t>
            </w:r>
          </w:p>
          <w:p w14:paraId="6D8499FF" w14:textId="7BBE5204" w:rsidR="00E8387C" w:rsidRPr="007D6D4B" w:rsidRDefault="004E6C07" w:rsidP="0053365E">
            <w:pPr>
              <w:pStyle w:val="prastasiniatinklio"/>
              <w:spacing w:before="0" w:beforeAutospacing="0" w:after="0" w:afterAutospacing="0" w:line="360" w:lineRule="auto"/>
              <w:jc w:val="both"/>
            </w:pPr>
            <w:r w:rsidRPr="007D6D4B">
              <w:lastRenderedPageBreak/>
              <w:t xml:space="preserve"> Priėmus sprendimo projektą, kiti teisės aktai nėra keičiami ar pripažįstami netekusiais galios.</w:t>
            </w:r>
          </w:p>
        </w:tc>
      </w:tr>
      <w:tr w:rsidR="00E8387C" w:rsidRPr="007D6D4B" w14:paraId="6499DC80" w14:textId="77777777" w:rsidTr="00E91EAA">
        <w:tc>
          <w:tcPr>
            <w:tcW w:w="4814" w:type="dxa"/>
          </w:tcPr>
          <w:p w14:paraId="1F1C3172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lastRenderedPageBreak/>
              <w:t>Laukiami rezultatai ir galimos pasekmės (tiek teigiamos, tiek neigiamos)</w:t>
            </w:r>
          </w:p>
          <w:p w14:paraId="17A19D03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E113137" w14:textId="7ABC728E" w:rsidR="00E8387C" w:rsidRPr="007D6D4B" w:rsidRDefault="004E6C07" w:rsidP="00BD143B">
            <w:pPr>
              <w:pStyle w:val="prastasiniatinklio"/>
              <w:spacing w:before="0" w:beforeAutospacing="0" w:after="0" w:afterAutospacing="0" w:line="360" w:lineRule="auto"/>
              <w:jc w:val="both"/>
            </w:pPr>
            <w:r w:rsidRPr="007D6D4B">
              <w:t>Atnaujinus komisijos sudėtį, užtikrinamas sklandus ir nepertraukiamas gabių mokinių skatinimo proceso organizavimas. Komisijos sudėtis atnaujinama atsižvelgiant į personalo pokyčius Švietimo, kultūros ir sporto skyriuje. Neigiamų pasekmių nenumatoma.</w:t>
            </w:r>
          </w:p>
        </w:tc>
      </w:tr>
      <w:tr w:rsidR="00E8387C" w:rsidRPr="007D6D4B" w14:paraId="0090FA01" w14:textId="77777777" w:rsidTr="00E91EAA">
        <w:tc>
          <w:tcPr>
            <w:tcW w:w="4814" w:type="dxa"/>
          </w:tcPr>
          <w:p w14:paraId="7DAD0C50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Lėšų poreikis ir šaltiniai</w:t>
            </w:r>
          </w:p>
          <w:p w14:paraId="72BE55E4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F1FD59" w14:textId="15F4E207" w:rsidR="00605A75" w:rsidRPr="007D6D4B" w:rsidRDefault="004E6C07" w:rsidP="00193823">
            <w:pPr>
              <w:pStyle w:val="prastasiniatinklio"/>
              <w:spacing w:before="0" w:beforeAutospacing="0" w:after="0" w:afterAutospacing="0" w:line="360" w:lineRule="auto"/>
              <w:jc w:val="both"/>
            </w:pPr>
            <w:r w:rsidRPr="007D6D4B">
              <w:t>-</w:t>
            </w:r>
          </w:p>
        </w:tc>
      </w:tr>
      <w:tr w:rsidR="00E8387C" w:rsidRPr="007D6D4B" w14:paraId="0FC46255" w14:textId="77777777" w:rsidTr="00E91EAA">
        <w:tc>
          <w:tcPr>
            <w:tcW w:w="4814" w:type="dxa"/>
          </w:tcPr>
          <w:p w14:paraId="54D3B474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Kiti sprendimui priimti reikalingi pagrindimai, skaičiavimai ir paaiškinimai</w:t>
            </w:r>
          </w:p>
          <w:p w14:paraId="58BEB9E8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7EED093" w14:textId="1AC0C3DA" w:rsidR="00E8387C" w:rsidRPr="007D6D4B" w:rsidRDefault="004E6C07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Sprendimo projektas rengiamas dėl pasikeitusios Švietimo, kultūros ir sporto skyriaus darbuotojų sudėties.</w:t>
            </w:r>
          </w:p>
        </w:tc>
      </w:tr>
      <w:tr w:rsidR="00E8387C" w:rsidRPr="007D6D4B" w14:paraId="790309A0" w14:textId="77777777" w:rsidTr="00E91EAA">
        <w:tc>
          <w:tcPr>
            <w:tcW w:w="4814" w:type="dxa"/>
          </w:tcPr>
          <w:p w14:paraId="7BFD22EE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Poreikis sprendimo projektą įvertinti antikorupciniu požiūriu ir pagrindimas</w:t>
            </w:r>
          </w:p>
          <w:p w14:paraId="3931EC50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B43899C" w14:textId="225A2D43" w:rsidR="00E8387C" w:rsidRPr="007D6D4B" w:rsidRDefault="004E6C07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Sprendimo projektas nereikalauja antikorupcinio vertinimo, nes juo keičiama tik komisijos sudėtis. Sprendimas nesuteikia diskrecinių galių, nesusijęs su viešųjų pirkimų, turto ar finansinių išteklių skirstymu, todėl korupcijos rizikos nekelia.</w:t>
            </w:r>
          </w:p>
        </w:tc>
      </w:tr>
      <w:tr w:rsidR="00E8387C" w:rsidRPr="007D6D4B" w14:paraId="078C9A5B" w14:textId="77777777" w:rsidTr="00E91EAA">
        <w:tc>
          <w:tcPr>
            <w:tcW w:w="4814" w:type="dxa"/>
          </w:tcPr>
          <w:p w14:paraId="049524CF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Sprendimo projekto iniciatoriai, rengėjas ar rengėjų grupė</w:t>
            </w:r>
          </w:p>
          <w:p w14:paraId="68B1B90B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514BC68" w14:textId="1A7E36DC" w:rsidR="00935AB4" w:rsidRPr="007D6D4B" w:rsidRDefault="00935AB4" w:rsidP="001D5641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Sprendimo iniciator</w:t>
            </w:r>
            <w:r w:rsidR="001D5641" w:rsidRPr="007D6D4B">
              <w:rPr>
                <w:lang w:val="lt-LT"/>
              </w:rPr>
              <w:t>ius ir r</w:t>
            </w:r>
            <w:r w:rsidRPr="007D6D4B">
              <w:rPr>
                <w:lang w:val="lt-LT"/>
              </w:rPr>
              <w:t>engėjas – Švietimo, kultūros ir sporto skyrius</w:t>
            </w:r>
            <w:r w:rsidR="004E6C07" w:rsidRPr="007D6D4B">
              <w:rPr>
                <w:lang w:val="lt-LT"/>
              </w:rPr>
              <w:t>.</w:t>
            </w:r>
          </w:p>
        </w:tc>
      </w:tr>
      <w:tr w:rsidR="00E8387C" w:rsidRPr="007D6D4B" w14:paraId="4E3303AD" w14:textId="77777777" w:rsidTr="00E91EAA">
        <w:tc>
          <w:tcPr>
            <w:tcW w:w="4814" w:type="dxa"/>
          </w:tcPr>
          <w:p w14:paraId="380A4DDB" w14:textId="77777777" w:rsidR="00E8387C" w:rsidRPr="007D6D4B" w:rsidRDefault="00E8387C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7E599841" w14:textId="314BC10B" w:rsidR="00E8387C" w:rsidRPr="007D6D4B" w:rsidRDefault="004E6C07" w:rsidP="008C11A6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lang w:val="lt-LT"/>
              </w:rPr>
            </w:pPr>
            <w:r w:rsidRPr="007D6D4B">
              <w:rPr>
                <w:lang w:val="lt-LT"/>
              </w:rPr>
              <w:t xml:space="preserve">Švietimo, kultūros ir sporto skyrius. </w:t>
            </w:r>
          </w:p>
        </w:tc>
      </w:tr>
    </w:tbl>
    <w:p w14:paraId="1620ECAD" w14:textId="77777777" w:rsidR="00E8387C" w:rsidRPr="007D6D4B" w:rsidRDefault="00E8387C" w:rsidP="00E8387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E5D2213" w14:textId="6852976C" w:rsidR="008E7E0C" w:rsidRPr="007D6D4B" w:rsidRDefault="00E8387C" w:rsidP="008C11A6">
      <w:pPr>
        <w:pStyle w:val="Antrats"/>
        <w:tabs>
          <w:tab w:val="clear" w:pos="4153"/>
          <w:tab w:val="clear" w:pos="8306"/>
        </w:tabs>
        <w:jc w:val="center"/>
      </w:pPr>
      <w:r w:rsidRPr="007D6D4B">
        <w:rPr>
          <w:lang w:val="lt-LT"/>
        </w:rPr>
        <w:t>______________________________</w:t>
      </w:r>
    </w:p>
    <w:sectPr w:rsidR="008E7E0C" w:rsidRPr="007D6D4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E2FBD"/>
    <w:multiLevelType w:val="hybridMultilevel"/>
    <w:tmpl w:val="14E4E55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51CEC"/>
    <w:multiLevelType w:val="hybridMultilevel"/>
    <w:tmpl w:val="709235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17BF2"/>
    <w:multiLevelType w:val="multilevel"/>
    <w:tmpl w:val="A688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B7892"/>
    <w:multiLevelType w:val="hybridMultilevel"/>
    <w:tmpl w:val="F7EEF6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C699D"/>
    <w:multiLevelType w:val="hybridMultilevel"/>
    <w:tmpl w:val="C592F692"/>
    <w:lvl w:ilvl="0" w:tplc="C7B64C4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60E5751A"/>
    <w:multiLevelType w:val="multilevel"/>
    <w:tmpl w:val="78FA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B347AE"/>
    <w:multiLevelType w:val="hybridMultilevel"/>
    <w:tmpl w:val="D17ABCD6"/>
    <w:lvl w:ilvl="0" w:tplc="066222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672376">
    <w:abstractNumId w:val="5"/>
  </w:num>
  <w:num w:numId="2" w16cid:durableId="1829322462">
    <w:abstractNumId w:val="2"/>
  </w:num>
  <w:num w:numId="3" w16cid:durableId="2080251516">
    <w:abstractNumId w:val="1"/>
  </w:num>
  <w:num w:numId="4" w16cid:durableId="924874879">
    <w:abstractNumId w:val="3"/>
  </w:num>
  <w:num w:numId="5" w16cid:durableId="973173890">
    <w:abstractNumId w:val="4"/>
  </w:num>
  <w:num w:numId="6" w16cid:durableId="2111654759">
    <w:abstractNumId w:val="6"/>
  </w:num>
  <w:num w:numId="7" w16cid:durableId="13963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D79"/>
    <w:rsid w:val="00006A70"/>
    <w:rsid w:val="00022E91"/>
    <w:rsid w:val="000470AC"/>
    <w:rsid w:val="00057721"/>
    <w:rsid w:val="00093861"/>
    <w:rsid w:val="000C4455"/>
    <w:rsid w:val="000E3491"/>
    <w:rsid w:val="0010701D"/>
    <w:rsid w:val="0012001D"/>
    <w:rsid w:val="00127869"/>
    <w:rsid w:val="00131B50"/>
    <w:rsid w:val="001658A0"/>
    <w:rsid w:val="00184691"/>
    <w:rsid w:val="00193823"/>
    <w:rsid w:val="00197380"/>
    <w:rsid w:val="001A47A6"/>
    <w:rsid w:val="001D0F45"/>
    <w:rsid w:val="001D5641"/>
    <w:rsid w:val="002116D9"/>
    <w:rsid w:val="00222F03"/>
    <w:rsid w:val="00223D9C"/>
    <w:rsid w:val="00224483"/>
    <w:rsid w:val="00243CAD"/>
    <w:rsid w:val="00246D6F"/>
    <w:rsid w:val="002617D0"/>
    <w:rsid w:val="00272EED"/>
    <w:rsid w:val="00273127"/>
    <w:rsid w:val="00276716"/>
    <w:rsid w:val="002E16F0"/>
    <w:rsid w:val="002F1BEB"/>
    <w:rsid w:val="00300D24"/>
    <w:rsid w:val="0030220C"/>
    <w:rsid w:val="003042D9"/>
    <w:rsid w:val="0032102B"/>
    <w:rsid w:val="0032228C"/>
    <w:rsid w:val="00363D32"/>
    <w:rsid w:val="00366AA4"/>
    <w:rsid w:val="0037254C"/>
    <w:rsid w:val="00386D5E"/>
    <w:rsid w:val="003A10CD"/>
    <w:rsid w:val="003B0397"/>
    <w:rsid w:val="003C3EB3"/>
    <w:rsid w:val="004007A9"/>
    <w:rsid w:val="00420826"/>
    <w:rsid w:val="00422BA2"/>
    <w:rsid w:val="00433251"/>
    <w:rsid w:val="00435E15"/>
    <w:rsid w:val="00445811"/>
    <w:rsid w:val="0045303F"/>
    <w:rsid w:val="00453456"/>
    <w:rsid w:val="0045586B"/>
    <w:rsid w:val="00492BC1"/>
    <w:rsid w:val="00493E88"/>
    <w:rsid w:val="00496652"/>
    <w:rsid w:val="004C6FC9"/>
    <w:rsid w:val="004D0607"/>
    <w:rsid w:val="004D171A"/>
    <w:rsid w:val="004E3329"/>
    <w:rsid w:val="004E6C07"/>
    <w:rsid w:val="004F0F8B"/>
    <w:rsid w:val="004F7224"/>
    <w:rsid w:val="00514701"/>
    <w:rsid w:val="0053365E"/>
    <w:rsid w:val="00544E7E"/>
    <w:rsid w:val="00560B71"/>
    <w:rsid w:val="0056110A"/>
    <w:rsid w:val="00583062"/>
    <w:rsid w:val="005B156A"/>
    <w:rsid w:val="005C7562"/>
    <w:rsid w:val="005E3B90"/>
    <w:rsid w:val="005E7AF1"/>
    <w:rsid w:val="005F75F1"/>
    <w:rsid w:val="0060578E"/>
    <w:rsid w:val="00605A75"/>
    <w:rsid w:val="0063040D"/>
    <w:rsid w:val="00630E12"/>
    <w:rsid w:val="006444AD"/>
    <w:rsid w:val="00644A3F"/>
    <w:rsid w:val="00690D79"/>
    <w:rsid w:val="00697454"/>
    <w:rsid w:val="006B1151"/>
    <w:rsid w:val="006B2476"/>
    <w:rsid w:val="006B4D77"/>
    <w:rsid w:val="006C7787"/>
    <w:rsid w:val="006D1F86"/>
    <w:rsid w:val="006D233D"/>
    <w:rsid w:val="006F0BCB"/>
    <w:rsid w:val="006F0BFA"/>
    <w:rsid w:val="006F3E28"/>
    <w:rsid w:val="00704DBF"/>
    <w:rsid w:val="00746258"/>
    <w:rsid w:val="00753A6E"/>
    <w:rsid w:val="007679C0"/>
    <w:rsid w:val="00783E8D"/>
    <w:rsid w:val="00787EB7"/>
    <w:rsid w:val="00794A44"/>
    <w:rsid w:val="007C2C05"/>
    <w:rsid w:val="007D6D4B"/>
    <w:rsid w:val="007D7D05"/>
    <w:rsid w:val="007E3313"/>
    <w:rsid w:val="007E33DD"/>
    <w:rsid w:val="00816AA2"/>
    <w:rsid w:val="00817A42"/>
    <w:rsid w:val="008606F3"/>
    <w:rsid w:val="008648A8"/>
    <w:rsid w:val="008808CA"/>
    <w:rsid w:val="008B3FC9"/>
    <w:rsid w:val="008C11A6"/>
    <w:rsid w:val="008C7517"/>
    <w:rsid w:val="008C78A0"/>
    <w:rsid w:val="008D581E"/>
    <w:rsid w:val="008D5E3E"/>
    <w:rsid w:val="008D7113"/>
    <w:rsid w:val="008E7E0C"/>
    <w:rsid w:val="008F2DFA"/>
    <w:rsid w:val="009012B5"/>
    <w:rsid w:val="00922F0D"/>
    <w:rsid w:val="00926C5F"/>
    <w:rsid w:val="00935AB4"/>
    <w:rsid w:val="00936179"/>
    <w:rsid w:val="0095394B"/>
    <w:rsid w:val="009542AB"/>
    <w:rsid w:val="00964C39"/>
    <w:rsid w:val="009709D5"/>
    <w:rsid w:val="00972851"/>
    <w:rsid w:val="009C617C"/>
    <w:rsid w:val="009D5ED6"/>
    <w:rsid w:val="009D7876"/>
    <w:rsid w:val="00A05858"/>
    <w:rsid w:val="00A063A9"/>
    <w:rsid w:val="00A401C6"/>
    <w:rsid w:val="00A63188"/>
    <w:rsid w:val="00A64B85"/>
    <w:rsid w:val="00AA628F"/>
    <w:rsid w:val="00AB5A62"/>
    <w:rsid w:val="00AD6AD1"/>
    <w:rsid w:val="00AF2CE5"/>
    <w:rsid w:val="00AF783D"/>
    <w:rsid w:val="00B02BE5"/>
    <w:rsid w:val="00B1169B"/>
    <w:rsid w:val="00B325BD"/>
    <w:rsid w:val="00B4126E"/>
    <w:rsid w:val="00B82E8C"/>
    <w:rsid w:val="00B84558"/>
    <w:rsid w:val="00B9395E"/>
    <w:rsid w:val="00BA096F"/>
    <w:rsid w:val="00BD143B"/>
    <w:rsid w:val="00BE1191"/>
    <w:rsid w:val="00BE3C3C"/>
    <w:rsid w:val="00BF26D0"/>
    <w:rsid w:val="00BF3418"/>
    <w:rsid w:val="00C3048D"/>
    <w:rsid w:val="00C316DE"/>
    <w:rsid w:val="00C33E5F"/>
    <w:rsid w:val="00C35A66"/>
    <w:rsid w:val="00C46EF4"/>
    <w:rsid w:val="00C61217"/>
    <w:rsid w:val="00C648FF"/>
    <w:rsid w:val="00C67140"/>
    <w:rsid w:val="00C7161A"/>
    <w:rsid w:val="00C80156"/>
    <w:rsid w:val="00C80DD3"/>
    <w:rsid w:val="00C83169"/>
    <w:rsid w:val="00CB5FAF"/>
    <w:rsid w:val="00CC125C"/>
    <w:rsid w:val="00CC3CBB"/>
    <w:rsid w:val="00D20601"/>
    <w:rsid w:val="00D247E6"/>
    <w:rsid w:val="00D33DEC"/>
    <w:rsid w:val="00D431C7"/>
    <w:rsid w:val="00D44FE8"/>
    <w:rsid w:val="00D56340"/>
    <w:rsid w:val="00D617F6"/>
    <w:rsid w:val="00D71AE8"/>
    <w:rsid w:val="00D95F9D"/>
    <w:rsid w:val="00DA3F40"/>
    <w:rsid w:val="00DA63AB"/>
    <w:rsid w:val="00DB17C0"/>
    <w:rsid w:val="00DB2AB6"/>
    <w:rsid w:val="00DB4A49"/>
    <w:rsid w:val="00DE0952"/>
    <w:rsid w:val="00DE2965"/>
    <w:rsid w:val="00DF1712"/>
    <w:rsid w:val="00DF3719"/>
    <w:rsid w:val="00DF3CBC"/>
    <w:rsid w:val="00E11F5E"/>
    <w:rsid w:val="00E30C56"/>
    <w:rsid w:val="00E30FB9"/>
    <w:rsid w:val="00E34912"/>
    <w:rsid w:val="00E43926"/>
    <w:rsid w:val="00E64DAD"/>
    <w:rsid w:val="00E65DEE"/>
    <w:rsid w:val="00E8387C"/>
    <w:rsid w:val="00EB6126"/>
    <w:rsid w:val="00EC76E3"/>
    <w:rsid w:val="00EF051E"/>
    <w:rsid w:val="00F134FD"/>
    <w:rsid w:val="00F56E7D"/>
    <w:rsid w:val="00F6022B"/>
    <w:rsid w:val="00F6721C"/>
    <w:rsid w:val="00F71E31"/>
    <w:rsid w:val="00F81F52"/>
    <w:rsid w:val="00FA4DE8"/>
    <w:rsid w:val="00FB2C7E"/>
    <w:rsid w:val="00FC2609"/>
    <w:rsid w:val="00FD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FECE"/>
  <w15:docId w15:val="{7D949A4E-BE39-4AB5-A985-8FAF5F83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0D79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126E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Sraopastraipa">
    <w:name w:val="List Paragraph"/>
    <w:basedOn w:val="prastasis"/>
    <w:uiPriority w:val="34"/>
    <w:qFormat/>
    <w:rsid w:val="00273127"/>
    <w:pPr>
      <w:ind w:left="720"/>
      <w:contextualSpacing/>
    </w:pPr>
  </w:style>
  <w:style w:type="paragraph" w:styleId="Antrats">
    <w:name w:val="header"/>
    <w:aliases w:val="Char,Header Char,Diagrama"/>
    <w:basedOn w:val="prastasis"/>
    <w:link w:val="AntratsDiagrama"/>
    <w:rsid w:val="00E838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E8387C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table" w:styleId="Lentelstinklelis">
    <w:name w:val="Table Grid"/>
    <w:basedOn w:val="prastojilentel"/>
    <w:uiPriority w:val="39"/>
    <w:rsid w:val="00E838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938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E7AF1"/>
    <w:rPr>
      <w:b/>
      <w:bCs/>
    </w:rPr>
  </w:style>
  <w:style w:type="character" w:styleId="Emfaz">
    <w:name w:val="Emphasis"/>
    <w:basedOn w:val="Numatytasispastraiposriftas"/>
    <w:uiPriority w:val="20"/>
    <w:qFormat/>
    <w:rsid w:val="00DF3C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Stankevičienė</dc:creator>
  <cp:lastModifiedBy>Vilma Skilandienė</cp:lastModifiedBy>
  <cp:revision>2</cp:revision>
  <dcterms:created xsi:type="dcterms:W3CDTF">2026-06-03T12:48:00Z</dcterms:created>
  <dcterms:modified xsi:type="dcterms:W3CDTF">2026-06-03T12:48:00Z</dcterms:modified>
</cp:coreProperties>
</file>